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25"/>
        <w:gridCol w:w="5670"/>
      </w:tblGrid>
      <w:tr w:rsidR="00A05B98" w:rsidRPr="004F2618" w:rsidTr="00AF73BA">
        <w:trPr>
          <w:trHeight w:val="552"/>
          <w:jc w:val="center"/>
        </w:trPr>
        <w:tc>
          <w:tcPr>
            <w:tcW w:w="2412" w:type="dxa"/>
            <w:vMerge w:val="restart"/>
            <w:vAlign w:val="center"/>
          </w:tcPr>
          <w:p w:rsidR="00A05B98" w:rsidRPr="004F2618" w:rsidRDefault="00A05B98" w:rsidP="00AF73BA">
            <w:pPr>
              <w:pStyle w:val="stbilgi"/>
              <w:jc w:val="center"/>
              <w:rPr>
                <w:sz w:val="22"/>
                <w:szCs w:val="22"/>
              </w:rPr>
            </w:pPr>
            <w:r w:rsidRPr="004F2618">
              <w:rPr>
                <w:noProof/>
                <w:sz w:val="22"/>
                <w:szCs w:val="22"/>
              </w:rPr>
              <w:drawing>
                <wp:inline distT="0" distB="0" distL="0" distR="0" wp14:anchorId="2C3D2DB4" wp14:editId="420F1766">
                  <wp:extent cx="1104900" cy="1104900"/>
                  <wp:effectExtent l="0" t="0" r="0" b="0"/>
                  <wp:docPr id="1" name="Resim 1" descr="firat-u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at-u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gridSpan w:val="2"/>
            <w:vAlign w:val="center"/>
          </w:tcPr>
          <w:p w:rsidR="00A05B98" w:rsidRPr="004F2618" w:rsidRDefault="00A05B98" w:rsidP="00AF73BA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T.C. FIRAT ÜNİVERSİTESİ</w:t>
            </w:r>
          </w:p>
          <w:p w:rsidR="00A05B98" w:rsidRPr="004F2618" w:rsidRDefault="00A05B98" w:rsidP="00AF73BA">
            <w:pPr>
              <w:pStyle w:val="stbilgi"/>
              <w:jc w:val="center"/>
              <w:rPr>
                <w:color w:val="002060"/>
              </w:rPr>
            </w:pPr>
            <w:r w:rsidRPr="004F2618">
              <w:rPr>
                <w:b/>
                <w:color w:val="000000"/>
              </w:rPr>
              <w:t>GÖREV TANIMI FORMU</w:t>
            </w:r>
          </w:p>
        </w:tc>
      </w:tr>
      <w:tr w:rsidR="00A05B98" w:rsidRPr="004F2618" w:rsidTr="00AF73BA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A05B98" w:rsidRPr="004F2618" w:rsidRDefault="00A05B98" w:rsidP="00AF73BA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A05B98" w:rsidRDefault="00A05B98" w:rsidP="00AF73BA">
            <w:pPr>
              <w:pStyle w:val="stbilgi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5670" w:type="dxa"/>
            <w:vAlign w:val="center"/>
          </w:tcPr>
          <w:p w:rsidR="00A05B98" w:rsidRPr="004F2618" w:rsidRDefault="001D1AD3" w:rsidP="00AF73BA">
            <w:pPr>
              <w:pStyle w:val="stbilgi"/>
            </w:pPr>
            <w:r>
              <w:t>-</w:t>
            </w:r>
            <w:bookmarkStart w:id="0" w:name="_GoBack"/>
            <w:bookmarkEnd w:id="0"/>
          </w:p>
        </w:tc>
      </w:tr>
      <w:tr w:rsidR="00A05B98" w:rsidRPr="004F2618" w:rsidTr="00AF73BA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A05B98" w:rsidRPr="004F2618" w:rsidRDefault="00A05B98" w:rsidP="00AF73BA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A05B98" w:rsidRPr="004F2618" w:rsidRDefault="00A05B98" w:rsidP="00AF73BA">
            <w:pPr>
              <w:pStyle w:val="stbilgi"/>
              <w:rPr>
                <w:b/>
              </w:rPr>
            </w:pPr>
            <w:r>
              <w:rPr>
                <w:b/>
              </w:rPr>
              <w:t>BİRİMİ</w:t>
            </w:r>
          </w:p>
        </w:tc>
        <w:tc>
          <w:tcPr>
            <w:tcW w:w="5670" w:type="dxa"/>
            <w:vAlign w:val="center"/>
          </w:tcPr>
          <w:p w:rsidR="00A05B98" w:rsidRPr="004F2618" w:rsidRDefault="00A05B98" w:rsidP="00AF73BA">
            <w:pPr>
              <w:pStyle w:val="stbilgi"/>
            </w:pPr>
            <w:r>
              <w:t>İç Denetim Birimi Başkanlığı</w:t>
            </w:r>
          </w:p>
        </w:tc>
      </w:tr>
      <w:tr w:rsidR="00A05B98" w:rsidRPr="004F2618" w:rsidTr="00AF73BA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A05B98" w:rsidRPr="004F2618" w:rsidRDefault="00A05B98" w:rsidP="00AF73BA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A05B98" w:rsidRPr="004F2618" w:rsidRDefault="00A05B98" w:rsidP="00AF73BA">
            <w:pPr>
              <w:pStyle w:val="stbilgi"/>
              <w:rPr>
                <w:b/>
              </w:rPr>
            </w:pPr>
            <w:r>
              <w:rPr>
                <w:b/>
              </w:rPr>
              <w:t>UNVANI</w:t>
            </w:r>
          </w:p>
        </w:tc>
        <w:tc>
          <w:tcPr>
            <w:tcW w:w="5670" w:type="dxa"/>
            <w:vAlign w:val="center"/>
          </w:tcPr>
          <w:p w:rsidR="00A05B98" w:rsidRPr="004F2618" w:rsidRDefault="00A05B98" w:rsidP="00AF73BA">
            <w:pPr>
              <w:pStyle w:val="stbilgi"/>
            </w:pPr>
            <w:r>
              <w:t>İç Denetim Birimi Başkanı</w:t>
            </w:r>
          </w:p>
        </w:tc>
      </w:tr>
      <w:tr w:rsidR="00A05B98" w:rsidRPr="004F2618" w:rsidTr="00AF73BA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A05B98" w:rsidRPr="004F2618" w:rsidRDefault="00A05B98" w:rsidP="00AF73BA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A05B98" w:rsidRDefault="00A05B98" w:rsidP="00AF73BA">
            <w:pPr>
              <w:pStyle w:val="stbilgi"/>
              <w:rPr>
                <w:b/>
              </w:rPr>
            </w:pPr>
            <w:r>
              <w:rPr>
                <w:b/>
              </w:rPr>
              <w:t>BAĞLI OLDUĞU POZİSYON</w:t>
            </w:r>
          </w:p>
        </w:tc>
        <w:tc>
          <w:tcPr>
            <w:tcW w:w="5670" w:type="dxa"/>
            <w:vAlign w:val="center"/>
          </w:tcPr>
          <w:p w:rsidR="00A05B98" w:rsidRPr="004F2618" w:rsidRDefault="00A05B98" w:rsidP="00AF73BA">
            <w:pPr>
              <w:pStyle w:val="stbilgi"/>
            </w:pPr>
            <w:r>
              <w:t>Rektör</w:t>
            </w:r>
          </w:p>
        </w:tc>
      </w:tr>
      <w:tr w:rsidR="00A05B98" w:rsidRPr="004F2618" w:rsidTr="00AF73BA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A05B98" w:rsidRPr="004F2618" w:rsidRDefault="00A05B98" w:rsidP="00AF73BA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A05B98" w:rsidRDefault="00A05B98" w:rsidP="00AF73BA">
            <w:pPr>
              <w:pStyle w:val="stbilgi"/>
              <w:rPr>
                <w:b/>
              </w:rPr>
            </w:pPr>
            <w:r>
              <w:rPr>
                <w:b/>
              </w:rPr>
              <w:t>Vekili</w:t>
            </w:r>
          </w:p>
        </w:tc>
        <w:tc>
          <w:tcPr>
            <w:tcW w:w="5670" w:type="dxa"/>
            <w:vAlign w:val="center"/>
          </w:tcPr>
          <w:p w:rsidR="00A05B98" w:rsidRPr="00F066E5" w:rsidRDefault="00A05B98" w:rsidP="00AF73BA">
            <w:pPr>
              <w:tabs>
                <w:tab w:val="left" w:pos="3165"/>
              </w:tabs>
            </w:pPr>
            <w:r>
              <w:t>İç Denetim Birimi Başkanı teklifiyle Rektör tarafından onaylanan İç Denetçi unvanlı personel</w:t>
            </w:r>
          </w:p>
        </w:tc>
      </w:tr>
      <w:tr w:rsidR="00A05B98" w:rsidRPr="004F2618" w:rsidTr="00A05B9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A05B98" w:rsidRPr="004F2618" w:rsidRDefault="00A05B98" w:rsidP="00AF73BA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:rsidR="00A05B98" w:rsidRDefault="00A05B98" w:rsidP="00AF73BA">
            <w:pPr>
              <w:pStyle w:val="stbilgi"/>
              <w:rPr>
                <w:b/>
              </w:rPr>
            </w:pPr>
            <w:r>
              <w:rPr>
                <w:b/>
              </w:rPr>
              <w:t>GÖREVİN GEREKTİRDİĞİ NİTELİKLER</w:t>
            </w:r>
          </w:p>
        </w:tc>
        <w:tc>
          <w:tcPr>
            <w:tcW w:w="5670" w:type="dxa"/>
            <w:vAlign w:val="center"/>
          </w:tcPr>
          <w:p w:rsidR="00A05B98" w:rsidRDefault="00A05B98" w:rsidP="00A05B98">
            <w:pPr>
              <w:tabs>
                <w:tab w:val="left" w:pos="3165"/>
              </w:tabs>
              <w:jc w:val="both"/>
            </w:pPr>
            <w:r w:rsidRPr="00F066E5">
              <w:t xml:space="preserve">5018 sayılı Kanunun 65. Maddesinde </w:t>
            </w:r>
            <w:r>
              <w:t>ve İç Denetçilerin Çalışma Usul ve Esasları Hakkında Yönetmeliğin 4. Maddesinin “o” bendinde belirtilen nitelikler.</w:t>
            </w:r>
          </w:p>
          <w:p w:rsidR="00A05B98" w:rsidRDefault="00A05B98" w:rsidP="00A05B98">
            <w:pPr>
              <w:pStyle w:val="stbilgi"/>
            </w:pPr>
          </w:p>
        </w:tc>
      </w:tr>
    </w:tbl>
    <w:p w:rsidR="00F8243F" w:rsidRDefault="00F8243F"/>
    <w:p w:rsidR="00A05B98" w:rsidRDefault="00A05B98" w:rsidP="00D43924">
      <w:pPr>
        <w:jc w:val="center"/>
        <w:rPr>
          <w:b/>
        </w:rPr>
      </w:pPr>
    </w:p>
    <w:p w:rsidR="005F7F90" w:rsidRDefault="005F7F90" w:rsidP="00D43924">
      <w:pPr>
        <w:jc w:val="center"/>
        <w:rPr>
          <w:b/>
        </w:rPr>
      </w:pPr>
    </w:p>
    <w:p w:rsidR="00A05B98" w:rsidRDefault="00A05B98" w:rsidP="00A05B98">
      <w:pPr>
        <w:ind w:left="284" w:firstLine="425"/>
        <w:jc w:val="both"/>
        <w:rPr>
          <w:b/>
        </w:rPr>
      </w:pPr>
      <w:r>
        <w:rPr>
          <w:b/>
        </w:rPr>
        <w:t>İç Denetçilerin Çalışma Usul ve Esasları Hakkında Yönetmeliğin 13/A Maddesinde ve Fırat Üniversitesi İç Denetim Yönergesinin 9. Maddesinde ve İlgili Diğer Mevzuatta Belirtilen Görev, Yetki ve Sorumluluklar:</w:t>
      </w:r>
    </w:p>
    <w:p w:rsidR="005F7F90" w:rsidRDefault="005F7F90" w:rsidP="00A05B98">
      <w:pPr>
        <w:ind w:left="284" w:firstLine="425"/>
        <w:jc w:val="both"/>
        <w:rPr>
          <w:b/>
        </w:rPr>
      </w:pPr>
    </w:p>
    <w:p w:rsidR="005F7F90" w:rsidRDefault="005F7F90" w:rsidP="00A05B98">
      <w:pPr>
        <w:ind w:left="284" w:firstLine="425"/>
        <w:jc w:val="both"/>
        <w:rPr>
          <w:b/>
        </w:rPr>
      </w:pPr>
    </w:p>
    <w:p w:rsidR="00A05B98" w:rsidRPr="00A05B98" w:rsidRDefault="00A05B98" w:rsidP="00A05B98">
      <w:pPr>
        <w:ind w:left="284" w:firstLine="425"/>
        <w:jc w:val="both"/>
        <w:rPr>
          <w:b/>
        </w:rPr>
      </w:pPr>
    </w:p>
    <w:p w:rsidR="00D43924" w:rsidRPr="0037307C" w:rsidRDefault="00D43924" w:rsidP="00D43924">
      <w:pPr>
        <w:jc w:val="center"/>
        <w:rPr>
          <w:b/>
        </w:rPr>
      </w:pPr>
      <w:r w:rsidRPr="0037307C">
        <w:rPr>
          <w:b/>
        </w:rPr>
        <w:t>SORUMLULUKLARI</w:t>
      </w:r>
    </w:p>
    <w:p w:rsidR="00D43924" w:rsidRPr="0037307C" w:rsidRDefault="00D43924" w:rsidP="00D43924">
      <w:pPr>
        <w:jc w:val="center"/>
        <w:rPr>
          <w:b/>
        </w:rPr>
      </w:pPr>
    </w:p>
    <w:p w:rsidR="006430B3" w:rsidRPr="0037307C" w:rsidRDefault="00A05B98" w:rsidP="006430B3">
      <w:pPr>
        <w:pStyle w:val="ListeParagraf"/>
        <w:numPr>
          <w:ilvl w:val="0"/>
          <w:numId w:val="1"/>
        </w:numPr>
        <w:jc w:val="both"/>
      </w:pPr>
      <w:r w:rsidRPr="0037307C">
        <w:rPr>
          <w:rFonts w:eastAsia="Arial"/>
        </w:rPr>
        <w:t>İç denetim birimini, mevzuata, denetim ve raporlama standartlarına ve Kurulun diğer düzenlemelerine</w:t>
      </w:r>
      <w:r w:rsidR="0037307C" w:rsidRPr="0037307C">
        <w:rPr>
          <w:rFonts w:eastAsia="Arial"/>
        </w:rPr>
        <w:t xml:space="preserve"> ve iç denetim yönergesine </w:t>
      </w:r>
      <w:r w:rsidRPr="0037307C">
        <w:rPr>
          <w:rFonts w:eastAsia="Arial"/>
        </w:rPr>
        <w:t>uygun olarak yönetmek</w:t>
      </w:r>
      <w:r w:rsidRPr="0037307C">
        <w:t>,</w:t>
      </w:r>
    </w:p>
    <w:p w:rsidR="00A05B98" w:rsidRPr="0037307C" w:rsidRDefault="00572EDA" w:rsidP="006430B3">
      <w:pPr>
        <w:pStyle w:val="ListeParagraf"/>
        <w:numPr>
          <w:ilvl w:val="0"/>
          <w:numId w:val="1"/>
        </w:numPr>
        <w:jc w:val="both"/>
      </w:pPr>
      <w:r w:rsidRPr="0037307C">
        <w:rPr>
          <w:rFonts w:eastAsia="Arial"/>
        </w:rPr>
        <w:t xml:space="preserve">İç denetim raporlarının, Kurul tarafından belirlenen raporlama standartlarına </w:t>
      </w:r>
      <w:proofErr w:type="gramStart"/>
      <w:r w:rsidRPr="0037307C">
        <w:rPr>
          <w:rFonts w:eastAsia="Arial"/>
        </w:rPr>
        <w:t>uygunluğunu</w:t>
      </w:r>
      <w:proofErr w:type="gramEnd"/>
      <w:r w:rsidRPr="0037307C">
        <w:rPr>
          <w:rFonts w:eastAsia="Arial"/>
        </w:rPr>
        <w:t xml:space="preserve"> kontrol etmek,</w:t>
      </w:r>
    </w:p>
    <w:p w:rsidR="005F7F90" w:rsidRPr="0037307C" w:rsidRDefault="00572EDA" w:rsidP="0037307C">
      <w:pPr>
        <w:pStyle w:val="ListeParagraf"/>
        <w:numPr>
          <w:ilvl w:val="0"/>
          <w:numId w:val="1"/>
        </w:numPr>
        <w:jc w:val="both"/>
      </w:pPr>
      <w:r w:rsidRPr="0037307C">
        <w:rPr>
          <w:rFonts w:eastAsia="Arial"/>
        </w:rPr>
        <w:t>İç denetçilerin, meslek içi eğitim programına uygun bir şekilde, bilgi ve becerilerini düzenl</w:t>
      </w:r>
      <w:r w:rsidR="0037307C" w:rsidRPr="0037307C">
        <w:rPr>
          <w:rFonts w:eastAsia="Arial"/>
        </w:rPr>
        <w:t>i olarak artırmalarını sağlamak,</w:t>
      </w:r>
    </w:p>
    <w:p w:rsidR="00572EDA" w:rsidRPr="0037307C" w:rsidRDefault="0037307C" w:rsidP="0037307C">
      <w:pPr>
        <w:pStyle w:val="ListeParagraf"/>
        <w:numPr>
          <w:ilvl w:val="0"/>
          <w:numId w:val="1"/>
        </w:numPr>
        <w:jc w:val="both"/>
      </w:pPr>
      <w:r w:rsidRPr="0037307C">
        <w:rPr>
          <w:rFonts w:eastAsia="Arial"/>
        </w:rPr>
        <w:t>İç denetçilerin görevlerini yaparken yetki ve ehliyetlerini aşan durumlarda gerekli tedbirleri almak ve üst yöneticiyi bilgilendirmek,</w:t>
      </w:r>
    </w:p>
    <w:p w:rsidR="0037307C" w:rsidRPr="00ED58A5" w:rsidRDefault="0037307C" w:rsidP="0037307C">
      <w:pPr>
        <w:pStyle w:val="ListeParagraf"/>
        <w:numPr>
          <w:ilvl w:val="0"/>
          <w:numId w:val="1"/>
        </w:numPr>
        <w:jc w:val="both"/>
      </w:pPr>
      <w:r w:rsidRPr="00ED58A5">
        <w:rPr>
          <w:rFonts w:eastAsia="Arial"/>
        </w:rPr>
        <w:t>İç denetçilerin görevlerini yaparken bağımsızlık veya tarafsızlığının tehlikeye girdiği veya ihlal edildiği durumlarda gerekli tedbirleri almak ve üst yöneticiyi bilgilendirmek.</w:t>
      </w:r>
    </w:p>
    <w:p w:rsidR="005F7F90" w:rsidRPr="0037307C" w:rsidRDefault="005F7F90" w:rsidP="00572EDA">
      <w:pPr>
        <w:pStyle w:val="ListeParagraf"/>
        <w:jc w:val="both"/>
        <w:rPr>
          <w:b/>
        </w:rPr>
      </w:pPr>
    </w:p>
    <w:p w:rsidR="005F7F90" w:rsidRPr="0037307C" w:rsidRDefault="005F7F90" w:rsidP="00572EDA">
      <w:pPr>
        <w:pStyle w:val="ListeParagraf"/>
        <w:jc w:val="both"/>
        <w:rPr>
          <w:b/>
        </w:rPr>
      </w:pPr>
    </w:p>
    <w:p w:rsidR="005F7F90" w:rsidRPr="0037307C" w:rsidRDefault="005F7F90" w:rsidP="00572EDA">
      <w:pPr>
        <w:pStyle w:val="ListeParagraf"/>
        <w:jc w:val="both"/>
        <w:rPr>
          <w:b/>
        </w:rPr>
      </w:pPr>
    </w:p>
    <w:p w:rsidR="005F7F90" w:rsidRPr="0037307C" w:rsidRDefault="005F7F90" w:rsidP="006430B3">
      <w:pPr>
        <w:ind w:left="360"/>
        <w:jc w:val="center"/>
        <w:rPr>
          <w:b/>
        </w:rPr>
      </w:pPr>
    </w:p>
    <w:p w:rsidR="006430B3" w:rsidRPr="0037307C" w:rsidRDefault="006430B3" w:rsidP="006430B3">
      <w:pPr>
        <w:ind w:left="360"/>
        <w:jc w:val="center"/>
        <w:rPr>
          <w:b/>
        </w:rPr>
      </w:pPr>
      <w:r w:rsidRPr="0037307C">
        <w:rPr>
          <w:b/>
        </w:rPr>
        <w:t>GÖREV ALANI</w:t>
      </w:r>
    </w:p>
    <w:p w:rsidR="000303D0" w:rsidRPr="0037307C" w:rsidRDefault="000303D0" w:rsidP="006430B3">
      <w:pPr>
        <w:ind w:left="360"/>
        <w:jc w:val="center"/>
        <w:rPr>
          <w:b/>
        </w:rPr>
      </w:pPr>
    </w:p>
    <w:p w:rsidR="00572EDA" w:rsidRPr="0037307C" w:rsidRDefault="00572EDA" w:rsidP="00572EDA">
      <w:pPr>
        <w:pStyle w:val="ListeParagraf"/>
        <w:numPr>
          <w:ilvl w:val="0"/>
          <w:numId w:val="2"/>
        </w:numPr>
        <w:spacing w:line="239" w:lineRule="auto"/>
        <w:jc w:val="both"/>
        <w:rPr>
          <w:rFonts w:eastAsia="Arial"/>
        </w:rPr>
      </w:pPr>
      <w:r w:rsidRPr="0037307C">
        <w:rPr>
          <w:rFonts w:eastAsia="Arial"/>
        </w:rPr>
        <w:t>Yıllık iç denetim faaliyet raporunu, iç kontrol sistemine ilişkin genel değerlendirmeyi de kapsayacak şekilde hazırlamak,</w:t>
      </w:r>
    </w:p>
    <w:p w:rsidR="0037307C" w:rsidRPr="0037307C" w:rsidRDefault="0037307C" w:rsidP="0037307C">
      <w:pPr>
        <w:pStyle w:val="ListeParagraf"/>
        <w:numPr>
          <w:ilvl w:val="0"/>
          <w:numId w:val="2"/>
        </w:numPr>
        <w:jc w:val="both"/>
      </w:pPr>
      <w:r w:rsidRPr="0037307C">
        <w:rPr>
          <w:rFonts w:eastAsia="Arial"/>
        </w:rPr>
        <w:t>İç denetçilerin de katılımıyla iç denetim yönergesi, iç denetim planı ve iç denetim programını hazırlamak ve üst yöneticinin onayına sunmak,</w:t>
      </w:r>
    </w:p>
    <w:p w:rsidR="0037307C" w:rsidRPr="0037307C" w:rsidRDefault="0037307C" w:rsidP="0037307C">
      <w:pPr>
        <w:pStyle w:val="ListeParagraf"/>
        <w:numPr>
          <w:ilvl w:val="0"/>
          <w:numId w:val="2"/>
        </w:numPr>
        <w:jc w:val="both"/>
      </w:pPr>
      <w:r w:rsidRPr="0037307C">
        <w:rPr>
          <w:rFonts w:eastAsia="Arial"/>
        </w:rPr>
        <w:t>İç denetçilerin, iç denetim plan ve programlarına uygun olarak faaliyet yürütmelerini sağlamak ve bu yönde gerekli tedbirleri almak,</w:t>
      </w:r>
    </w:p>
    <w:p w:rsidR="0037307C" w:rsidRPr="0037307C" w:rsidRDefault="0037307C" w:rsidP="0037307C">
      <w:pPr>
        <w:pStyle w:val="ListeParagraf"/>
        <w:numPr>
          <w:ilvl w:val="0"/>
          <w:numId w:val="2"/>
        </w:numPr>
        <w:spacing w:line="239" w:lineRule="auto"/>
        <w:jc w:val="both"/>
        <w:rPr>
          <w:rFonts w:eastAsia="Arial"/>
        </w:rPr>
      </w:pPr>
      <w:r w:rsidRPr="0037307C">
        <w:rPr>
          <w:rFonts w:eastAsia="Arial"/>
        </w:rPr>
        <w:lastRenderedPageBreak/>
        <w:t>Denetim sonuçlarını izlemek, denetlenen birim yöneticisi ile mutabık kalınan hususların yerine getirilip getirilmediğini takip etmek,</w:t>
      </w:r>
    </w:p>
    <w:p w:rsidR="0037307C" w:rsidRPr="0037307C" w:rsidRDefault="0037307C" w:rsidP="0037307C">
      <w:pPr>
        <w:pStyle w:val="ListeParagraf"/>
        <w:numPr>
          <w:ilvl w:val="0"/>
          <w:numId w:val="2"/>
        </w:numPr>
        <w:jc w:val="both"/>
      </w:pPr>
      <w:r w:rsidRPr="0037307C">
        <w:rPr>
          <w:rFonts w:eastAsia="Arial"/>
        </w:rPr>
        <w:t>Gerekli görülmesi durumunda, iç denetim faaliyetlerine yönelik olarak başka bir iç denetçiden veya konunun uzmanından görüş veya yardım alınmasını sağlamak,</w:t>
      </w:r>
    </w:p>
    <w:p w:rsidR="00C92269" w:rsidRPr="00434F3F" w:rsidRDefault="00C92269" w:rsidP="00572EDA">
      <w:pPr>
        <w:pStyle w:val="ListeParagraf"/>
        <w:numPr>
          <w:ilvl w:val="0"/>
          <w:numId w:val="2"/>
        </w:numPr>
        <w:spacing w:line="239" w:lineRule="auto"/>
        <w:jc w:val="both"/>
        <w:rPr>
          <w:rFonts w:eastAsia="Arial"/>
        </w:rPr>
      </w:pPr>
      <w:r w:rsidRPr="00434F3F">
        <w:rPr>
          <w:rFonts w:eastAsia="Arial"/>
        </w:rPr>
        <w:t>Başkanlık bütçesine ilişkin işlemleri ve harcama yetkililiği görevini yürütmek,</w:t>
      </w:r>
    </w:p>
    <w:p w:rsidR="0037307C" w:rsidRPr="0037307C" w:rsidRDefault="0037307C" w:rsidP="0037307C">
      <w:pPr>
        <w:pStyle w:val="ListeParagraf"/>
        <w:numPr>
          <w:ilvl w:val="0"/>
          <w:numId w:val="2"/>
        </w:numPr>
        <w:jc w:val="both"/>
      </w:pPr>
      <w:r w:rsidRPr="0037307C">
        <w:rPr>
          <w:rFonts w:eastAsia="Arial"/>
        </w:rPr>
        <w:t>Kurulun düzenlemeleriyle uyumlu olarak, iç denetim faaliyetinin kalitesini gözetmek ve bu amaçla kalite güvence ve geliştirme programını oluşturmak, iç denetçilerin performansını takip etmek,</w:t>
      </w:r>
    </w:p>
    <w:p w:rsidR="0037307C" w:rsidRDefault="0037307C" w:rsidP="0037307C">
      <w:pPr>
        <w:pStyle w:val="ListeParagraf"/>
        <w:numPr>
          <w:ilvl w:val="0"/>
          <w:numId w:val="2"/>
        </w:numPr>
        <w:spacing w:line="239" w:lineRule="auto"/>
        <w:jc w:val="both"/>
        <w:rPr>
          <w:rFonts w:eastAsia="Arial"/>
        </w:rPr>
      </w:pPr>
      <w:r w:rsidRPr="0037307C">
        <w:rPr>
          <w:rFonts w:eastAsia="Arial"/>
        </w:rPr>
        <w:t>Dış değerlendirme sonuçlarına ilişkin düzeltici ve iyileştirici önlemleri almak,</w:t>
      </w:r>
    </w:p>
    <w:p w:rsidR="00EF2BDE" w:rsidRPr="00434F3F" w:rsidRDefault="00EF2BDE" w:rsidP="00EF2BDE">
      <w:pPr>
        <w:pStyle w:val="ListeParagraf"/>
        <w:numPr>
          <w:ilvl w:val="0"/>
          <w:numId w:val="2"/>
        </w:numPr>
        <w:spacing w:line="239" w:lineRule="auto"/>
        <w:jc w:val="both"/>
        <w:rPr>
          <w:rFonts w:eastAsia="Arial"/>
        </w:rPr>
      </w:pPr>
      <w:r w:rsidRPr="00434F3F">
        <w:rPr>
          <w:rFonts w:eastAsia="Arial"/>
        </w:rPr>
        <w:t>Sayıştay ile Başkanlık arasındaki iletişim ve koordinasyonu sağlamak,</w:t>
      </w:r>
    </w:p>
    <w:p w:rsidR="00EF2BDE" w:rsidRPr="00434F3F" w:rsidRDefault="00EF2BDE" w:rsidP="00EF2BDE">
      <w:pPr>
        <w:pStyle w:val="ListeParagraf"/>
        <w:numPr>
          <w:ilvl w:val="0"/>
          <w:numId w:val="2"/>
        </w:numPr>
        <w:spacing w:line="239" w:lineRule="auto"/>
        <w:jc w:val="both"/>
        <w:rPr>
          <w:rFonts w:eastAsia="Arial"/>
        </w:rPr>
      </w:pPr>
      <w:r w:rsidRPr="00434F3F">
        <w:rPr>
          <w:rFonts w:eastAsia="Arial"/>
        </w:rPr>
        <w:t>Kurul tarafından belirlenen ilkeler çerçevesinde diğer denetim birimleriyle gereken işbirliğini sağlamak,</w:t>
      </w:r>
    </w:p>
    <w:p w:rsidR="00EF2BDE" w:rsidRPr="00ED58A5" w:rsidRDefault="00EF2BDE" w:rsidP="00EF2BDE">
      <w:pPr>
        <w:pStyle w:val="ListeParagraf"/>
        <w:numPr>
          <w:ilvl w:val="0"/>
          <w:numId w:val="2"/>
        </w:numPr>
        <w:spacing w:line="239" w:lineRule="auto"/>
        <w:jc w:val="both"/>
      </w:pPr>
      <w:r w:rsidRPr="00ED58A5">
        <w:rPr>
          <w:rFonts w:eastAsia="Arial"/>
        </w:rPr>
        <w:t>Mevzuatla verilen diğer görevler ile iç denetim faaliyetleriyle ilgili olarak üst yönetici tarafından verilen di</w:t>
      </w:r>
      <w:r>
        <w:rPr>
          <w:rFonts w:eastAsia="Arial"/>
        </w:rPr>
        <w:t>ğer işleri yapmak ile görevlidir.</w:t>
      </w:r>
    </w:p>
    <w:p w:rsidR="00EF2BDE" w:rsidRPr="0037307C" w:rsidRDefault="00EF2BDE" w:rsidP="00EF2BDE">
      <w:pPr>
        <w:pStyle w:val="ListeParagraf"/>
        <w:spacing w:line="239" w:lineRule="auto"/>
        <w:jc w:val="both"/>
        <w:rPr>
          <w:rFonts w:eastAsia="Arial"/>
        </w:rPr>
      </w:pPr>
    </w:p>
    <w:p w:rsidR="00A73A86" w:rsidRPr="0037307C" w:rsidRDefault="00A73A86" w:rsidP="00A73A86">
      <w:pPr>
        <w:pStyle w:val="ListeParagraf"/>
        <w:jc w:val="both"/>
        <w:rPr>
          <w:b/>
        </w:rPr>
      </w:pPr>
    </w:p>
    <w:p w:rsidR="00B6752A" w:rsidRPr="0037307C" w:rsidRDefault="00B6752A" w:rsidP="00B6752A">
      <w:pPr>
        <w:ind w:left="360"/>
        <w:jc w:val="center"/>
        <w:rPr>
          <w:b/>
        </w:rPr>
      </w:pPr>
      <w:r w:rsidRPr="0037307C">
        <w:rPr>
          <w:b/>
        </w:rPr>
        <w:t>YETKİLERİ</w:t>
      </w:r>
    </w:p>
    <w:p w:rsidR="000303D0" w:rsidRPr="0037307C" w:rsidRDefault="000303D0" w:rsidP="00B6752A">
      <w:pPr>
        <w:ind w:left="360"/>
        <w:jc w:val="center"/>
        <w:rPr>
          <w:b/>
        </w:rPr>
      </w:pPr>
    </w:p>
    <w:p w:rsidR="0037307C" w:rsidRPr="0037307C" w:rsidRDefault="0037307C" w:rsidP="0037307C">
      <w:pPr>
        <w:pStyle w:val="ListeParagraf"/>
        <w:numPr>
          <w:ilvl w:val="0"/>
          <w:numId w:val="3"/>
        </w:numPr>
        <w:jc w:val="both"/>
      </w:pPr>
      <w:r w:rsidRPr="0037307C">
        <w:rPr>
          <w:rFonts w:eastAsia="Arial"/>
        </w:rPr>
        <w:t>İç denetçilerin program kapsamında ve program dışı görevlendirmelerini yapmak,</w:t>
      </w:r>
    </w:p>
    <w:p w:rsidR="0037307C" w:rsidRPr="0037307C" w:rsidRDefault="0037307C" w:rsidP="0037307C">
      <w:pPr>
        <w:pStyle w:val="ListeParagraf"/>
        <w:numPr>
          <w:ilvl w:val="0"/>
          <w:numId w:val="3"/>
        </w:numPr>
        <w:spacing w:line="239" w:lineRule="auto"/>
        <w:jc w:val="both"/>
        <w:rPr>
          <w:rFonts w:eastAsia="Arial"/>
        </w:rPr>
      </w:pPr>
      <w:r w:rsidRPr="0037307C">
        <w:rPr>
          <w:rFonts w:eastAsia="Arial"/>
        </w:rPr>
        <w:t>Denetim görevinin yürütüleceği birimlere denetimin amacını, kapsamını, tarihini, görevlendirilen denetçiyi, birimden beklenenleri ve gerek görülen diğer hususları içeren bir yazılı bildirim yapmak,</w:t>
      </w:r>
    </w:p>
    <w:p w:rsidR="00572EDA" w:rsidRPr="00ED58A5" w:rsidRDefault="00572EDA" w:rsidP="008C29D6">
      <w:pPr>
        <w:pStyle w:val="ListeParagraf"/>
        <w:numPr>
          <w:ilvl w:val="0"/>
          <w:numId w:val="3"/>
        </w:numPr>
        <w:jc w:val="both"/>
      </w:pPr>
      <w:r w:rsidRPr="00ED58A5">
        <w:rPr>
          <w:rFonts w:eastAsia="Arial"/>
        </w:rPr>
        <w:t>İdari ve/veya cezai yönden suç teşkil eden, soruşturma veya ön inceleme yapılmasını gerektiren durumlara ilişkin iç denetçilerin tespitlerini üst yöneticiye bildirmek,</w:t>
      </w:r>
    </w:p>
    <w:p w:rsidR="00572EDA" w:rsidRPr="00ED58A5" w:rsidRDefault="00572EDA" w:rsidP="008C29D6">
      <w:pPr>
        <w:pStyle w:val="ListeParagraf"/>
        <w:numPr>
          <w:ilvl w:val="0"/>
          <w:numId w:val="3"/>
        </w:numPr>
        <w:jc w:val="both"/>
      </w:pPr>
      <w:r w:rsidRPr="00ED58A5">
        <w:rPr>
          <w:rFonts w:eastAsia="Arial"/>
        </w:rPr>
        <w:t>İç denetime ilişkin mevzuatın ve Kurul kararlarının uygulanmasında ortaya çıkan tereddütleri ve sorunları Kurulun bilgisine sunmak,</w:t>
      </w:r>
    </w:p>
    <w:p w:rsidR="00572EDA" w:rsidRPr="00ED58A5" w:rsidRDefault="00572EDA" w:rsidP="00572EDA">
      <w:pPr>
        <w:pStyle w:val="ListeParagraf"/>
        <w:numPr>
          <w:ilvl w:val="0"/>
          <w:numId w:val="3"/>
        </w:numPr>
        <w:spacing w:line="239" w:lineRule="auto"/>
        <w:jc w:val="both"/>
        <w:rPr>
          <w:rFonts w:eastAsia="Arial"/>
        </w:rPr>
      </w:pPr>
      <w:r w:rsidRPr="00ED58A5">
        <w:rPr>
          <w:rFonts w:eastAsia="Arial"/>
        </w:rPr>
        <w:t>Üst yönetici ile iç denetçi arasında çözülemeyen görüş ayrılıklarını Kurula bildirmek,</w:t>
      </w:r>
    </w:p>
    <w:p w:rsidR="0037307C" w:rsidRPr="0037307C" w:rsidRDefault="0037307C" w:rsidP="0037307C">
      <w:pPr>
        <w:pStyle w:val="ListeParagraf"/>
        <w:numPr>
          <w:ilvl w:val="0"/>
          <w:numId w:val="3"/>
        </w:numPr>
        <w:spacing w:line="239" w:lineRule="auto"/>
        <w:jc w:val="both"/>
        <w:rPr>
          <w:rFonts w:eastAsia="Arial"/>
        </w:rPr>
      </w:pPr>
      <w:r w:rsidRPr="0037307C">
        <w:rPr>
          <w:rFonts w:eastAsia="Arial"/>
        </w:rPr>
        <w:t>Birden fazla iç denetçi tarafından yürütülecek görevlerde grup koordinatörünü belirlemek,</w:t>
      </w:r>
    </w:p>
    <w:p w:rsidR="00C92269" w:rsidRPr="0037307C" w:rsidRDefault="005F7F90" w:rsidP="00C92269">
      <w:pPr>
        <w:pStyle w:val="ListeParagraf"/>
        <w:numPr>
          <w:ilvl w:val="0"/>
          <w:numId w:val="3"/>
        </w:numPr>
        <w:jc w:val="both"/>
        <w:rPr>
          <w:b/>
        </w:rPr>
      </w:pPr>
      <w:r w:rsidRPr="00ED58A5">
        <w:rPr>
          <w:rFonts w:eastAsia="Arial"/>
        </w:rPr>
        <w:t>İç denetçilerin sertifika derecelendirmelerine esas puanlamayı Üst Yöneticiye teklif etmek</w:t>
      </w:r>
      <w:r w:rsidR="00ED58A5">
        <w:rPr>
          <w:rFonts w:eastAsia="Arial"/>
          <w:b/>
        </w:rPr>
        <w:t>,</w:t>
      </w:r>
    </w:p>
    <w:p w:rsidR="00C92269" w:rsidRPr="00ED58A5" w:rsidRDefault="00C92269" w:rsidP="00C92269">
      <w:pPr>
        <w:pStyle w:val="ListeParagraf"/>
        <w:numPr>
          <w:ilvl w:val="0"/>
          <w:numId w:val="3"/>
        </w:numPr>
        <w:spacing w:line="239" w:lineRule="auto"/>
        <w:jc w:val="both"/>
        <w:rPr>
          <w:rFonts w:eastAsia="Arial"/>
        </w:rPr>
      </w:pPr>
      <w:r w:rsidRPr="00ED58A5">
        <w:rPr>
          <w:rFonts w:eastAsia="Arial"/>
        </w:rPr>
        <w:t>İç denetçilerin her türlü izin taleplerini Rektörün onayına sunmak,</w:t>
      </w:r>
    </w:p>
    <w:p w:rsidR="0037307C" w:rsidRPr="00ED58A5" w:rsidRDefault="00C92269" w:rsidP="0037307C">
      <w:pPr>
        <w:pStyle w:val="ListeParagraf"/>
        <w:numPr>
          <w:ilvl w:val="0"/>
          <w:numId w:val="3"/>
        </w:numPr>
        <w:spacing w:line="239" w:lineRule="auto"/>
        <w:jc w:val="both"/>
        <w:rPr>
          <w:rFonts w:eastAsia="Arial"/>
        </w:rPr>
      </w:pPr>
      <w:r w:rsidRPr="00ED58A5">
        <w:rPr>
          <w:rFonts w:eastAsia="Arial"/>
        </w:rPr>
        <w:t>İç denetim biriminde görevli büro personelinin yıllık, mazeret ve idari izinlerini vermek,</w:t>
      </w:r>
    </w:p>
    <w:p w:rsidR="0037307C" w:rsidRPr="00EF2BDE" w:rsidRDefault="0037307C" w:rsidP="0037307C">
      <w:pPr>
        <w:pStyle w:val="ListeParagraf"/>
        <w:numPr>
          <w:ilvl w:val="0"/>
          <w:numId w:val="3"/>
        </w:numPr>
        <w:jc w:val="both"/>
      </w:pPr>
      <w:r w:rsidRPr="0037307C">
        <w:rPr>
          <w:rFonts w:eastAsia="Arial"/>
        </w:rPr>
        <w:t>Yürütülen denetim faaliyetlerinde iç denetçi ile denetim gözetim sorumlusu arasında oluşabilecek ihtilafları çözüme kavuşturmak,</w:t>
      </w:r>
    </w:p>
    <w:p w:rsidR="00EF2BDE" w:rsidRPr="00434F3F" w:rsidRDefault="00EF2BDE" w:rsidP="00EF2BDE">
      <w:pPr>
        <w:pStyle w:val="ListeParagraf"/>
        <w:numPr>
          <w:ilvl w:val="0"/>
          <w:numId w:val="3"/>
        </w:numPr>
        <w:spacing w:line="239" w:lineRule="auto"/>
        <w:jc w:val="both"/>
        <w:rPr>
          <w:rFonts w:eastAsia="Arial"/>
        </w:rPr>
      </w:pPr>
      <w:r w:rsidRPr="00434F3F">
        <w:rPr>
          <w:rFonts w:eastAsia="Arial"/>
        </w:rPr>
        <w:t>Üniversite veya üniversite dışında yapılacak toplantı, kurs, seminer vb. çalışmalara katılacak iç denetçileri belirlemek ve görevlendirmek,</w:t>
      </w:r>
    </w:p>
    <w:p w:rsidR="00EF2BDE" w:rsidRPr="00EF2BDE" w:rsidRDefault="00EF2BDE" w:rsidP="0037307C">
      <w:pPr>
        <w:pStyle w:val="ListeParagraf"/>
        <w:numPr>
          <w:ilvl w:val="0"/>
          <w:numId w:val="3"/>
        </w:numPr>
        <w:spacing w:line="239" w:lineRule="auto"/>
        <w:jc w:val="both"/>
      </w:pPr>
      <w:r w:rsidRPr="00EF2BDE">
        <w:rPr>
          <w:rFonts w:eastAsia="Arial"/>
        </w:rPr>
        <w:t>İç denetçiler ve personell</w:t>
      </w:r>
      <w:r>
        <w:rPr>
          <w:rFonts w:eastAsia="Arial"/>
        </w:rPr>
        <w:t>e ilgili sair evrakı imzalamak,</w:t>
      </w:r>
    </w:p>
    <w:p w:rsidR="00EF2BDE" w:rsidRPr="0037307C" w:rsidRDefault="00EF2BDE" w:rsidP="00EF2BDE">
      <w:pPr>
        <w:pStyle w:val="ListeParagraf"/>
        <w:numPr>
          <w:ilvl w:val="0"/>
          <w:numId w:val="3"/>
        </w:numPr>
        <w:spacing w:line="239" w:lineRule="auto"/>
        <w:jc w:val="both"/>
      </w:pPr>
      <w:r w:rsidRPr="00ED58A5">
        <w:rPr>
          <w:rFonts w:eastAsia="Arial"/>
        </w:rPr>
        <w:t>Mevzuatla verilen diğer görevler ile iç denetim faaliyetleriyle ilgili olarak üst yönetici tarafından verilen di</w:t>
      </w:r>
      <w:r>
        <w:rPr>
          <w:rFonts w:eastAsia="Arial"/>
        </w:rPr>
        <w:t>ğer işleri yapmak ile yetkilidir.</w:t>
      </w: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F87A78">
      <w:pPr>
        <w:pStyle w:val="ListeParagraf"/>
        <w:jc w:val="center"/>
        <w:rPr>
          <w:b/>
        </w:rPr>
      </w:pPr>
    </w:p>
    <w:sectPr w:rsidR="00F8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77C"/>
    <w:multiLevelType w:val="hybridMultilevel"/>
    <w:tmpl w:val="C74E8F46"/>
    <w:lvl w:ilvl="0" w:tplc="742C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96C2D"/>
    <w:multiLevelType w:val="hybridMultilevel"/>
    <w:tmpl w:val="DC38F954"/>
    <w:lvl w:ilvl="0" w:tplc="B6B01B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06358"/>
    <w:multiLevelType w:val="hybridMultilevel"/>
    <w:tmpl w:val="CAF4A4FA"/>
    <w:lvl w:ilvl="0" w:tplc="B874AB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73C27"/>
    <w:multiLevelType w:val="hybridMultilevel"/>
    <w:tmpl w:val="3F88D0B0"/>
    <w:lvl w:ilvl="0" w:tplc="780C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010A1"/>
    <w:multiLevelType w:val="hybridMultilevel"/>
    <w:tmpl w:val="203C0432"/>
    <w:lvl w:ilvl="0" w:tplc="0E1C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50522"/>
    <w:multiLevelType w:val="hybridMultilevel"/>
    <w:tmpl w:val="943A075E"/>
    <w:lvl w:ilvl="0" w:tplc="DCAC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741F"/>
    <w:multiLevelType w:val="hybridMultilevel"/>
    <w:tmpl w:val="E2DA76D0"/>
    <w:lvl w:ilvl="0" w:tplc="786EA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54CD"/>
    <w:multiLevelType w:val="hybridMultilevel"/>
    <w:tmpl w:val="BBE49322"/>
    <w:lvl w:ilvl="0" w:tplc="E7F07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75796"/>
    <w:multiLevelType w:val="hybridMultilevel"/>
    <w:tmpl w:val="E71A8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A00E6"/>
    <w:multiLevelType w:val="hybridMultilevel"/>
    <w:tmpl w:val="8DE2B1A6"/>
    <w:lvl w:ilvl="0" w:tplc="B4606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B4107"/>
    <w:multiLevelType w:val="hybridMultilevel"/>
    <w:tmpl w:val="F656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80ED8"/>
    <w:multiLevelType w:val="hybridMultilevel"/>
    <w:tmpl w:val="DEFC0F90"/>
    <w:lvl w:ilvl="0" w:tplc="44C49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7C76"/>
    <w:multiLevelType w:val="hybridMultilevel"/>
    <w:tmpl w:val="0F1855A8"/>
    <w:lvl w:ilvl="0" w:tplc="5F04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C319F"/>
    <w:multiLevelType w:val="hybridMultilevel"/>
    <w:tmpl w:val="7DD01FF6"/>
    <w:lvl w:ilvl="0" w:tplc="A50AF78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936246"/>
    <w:multiLevelType w:val="hybridMultilevel"/>
    <w:tmpl w:val="32CE733C"/>
    <w:lvl w:ilvl="0" w:tplc="57249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17B3D"/>
    <w:multiLevelType w:val="hybridMultilevel"/>
    <w:tmpl w:val="DA56A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06B4B"/>
    <w:multiLevelType w:val="hybridMultilevel"/>
    <w:tmpl w:val="CC02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10C2D"/>
    <w:multiLevelType w:val="hybridMultilevel"/>
    <w:tmpl w:val="AEE62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75BF6"/>
    <w:multiLevelType w:val="hybridMultilevel"/>
    <w:tmpl w:val="0028617E"/>
    <w:lvl w:ilvl="0" w:tplc="95F66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95E91"/>
    <w:multiLevelType w:val="hybridMultilevel"/>
    <w:tmpl w:val="A13637E4"/>
    <w:lvl w:ilvl="0" w:tplc="8346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46C18"/>
    <w:multiLevelType w:val="hybridMultilevel"/>
    <w:tmpl w:val="BA24859E"/>
    <w:lvl w:ilvl="0" w:tplc="64E2A2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"/>
  </w:num>
  <w:num w:numId="5">
    <w:abstractNumId w:val="20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6"/>
  </w:num>
  <w:num w:numId="11">
    <w:abstractNumId w:val="2"/>
  </w:num>
  <w:num w:numId="12">
    <w:abstractNumId w:val="17"/>
  </w:num>
  <w:num w:numId="13">
    <w:abstractNumId w:val="18"/>
  </w:num>
  <w:num w:numId="14">
    <w:abstractNumId w:val="0"/>
  </w:num>
  <w:num w:numId="15">
    <w:abstractNumId w:val="4"/>
  </w:num>
  <w:num w:numId="16">
    <w:abstractNumId w:val="11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1B"/>
    <w:rsid w:val="000303D0"/>
    <w:rsid w:val="00085445"/>
    <w:rsid w:val="00103487"/>
    <w:rsid w:val="00154C54"/>
    <w:rsid w:val="001D1AD3"/>
    <w:rsid w:val="0037307C"/>
    <w:rsid w:val="004146DD"/>
    <w:rsid w:val="00434F3F"/>
    <w:rsid w:val="004A3A43"/>
    <w:rsid w:val="004A5347"/>
    <w:rsid w:val="004E4E21"/>
    <w:rsid w:val="004F2618"/>
    <w:rsid w:val="00572EDA"/>
    <w:rsid w:val="005F7F90"/>
    <w:rsid w:val="006430B3"/>
    <w:rsid w:val="00646A1B"/>
    <w:rsid w:val="006A5ACE"/>
    <w:rsid w:val="008772A9"/>
    <w:rsid w:val="008A5351"/>
    <w:rsid w:val="008B5A6F"/>
    <w:rsid w:val="008C29D6"/>
    <w:rsid w:val="009177D8"/>
    <w:rsid w:val="00A05B98"/>
    <w:rsid w:val="00A73A86"/>
    <w:rsid w:val="00AB0298"/>
    <w:rsid w:val="00B06E43"/>
    <w:rsid w:val="00B66199"/>
    <w:rsid w:val="00B6752A"/>
    <w:rsid w:val="00C92269"/>
    <w:rsid w:val="00D43924"/>
    <w:rsid w:val="00D9140B"/>
    <w:rsid w:val="00EA0800"/>
    <w:rsid w:val="00ED58A5"/>
    <w:rsid w:val="00EF2BDE"/>
    <w:rsid w:val="00EF2FE2"/>
    <w:rsid w:val="00F8243F"/>
    <w:rsid w:val="00F87A7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B527-9257-47B2-8415-C5431022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Tanyıldızı</dc:creator>
  <cp:lastModifiedBy>neşe</cp:lastModifiedBy>
  <cp:revision>4</cp:revision>
  <cp:lastPrinted>2018-07-03T11:21:00Z</cp:lastPrinted>
  <dcterms:created xsi:type="dcterms:W3CDTF">2018-07-12T11:11:00Z</dcterms:created>
  <dcterms:modified xsi:type="dcterms:W3CDTF">2018-07-12T11:12:00Z</dcterms:modified>
</cp:coreProperties>
</file>